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D9239" w14:textId="77777777" w:rsidR="00E70111" w:rsidRDefault="00D00A6F">
      <w:pPr>
        <w:rPr>
          <w:noProof/>
        </w:rPr>
      </w:pPr>
      <w:bookmarkStart w:id="0" w:name="_GoBack"/>
      <w:bookmarkEnd w:id="0"/>
      <w:r>
        <w:rPr>
          <w:noProof/>
        </w:rPr>
        <w:t xml:space="preserve">The following data values are the result of all groups as well as some </w:t>
      </w:r>
      <w:r w:rsidR="003215BE">
        <w:rPr>
          <w:noProof/>
        </w:rPr>
        <w:t>idealized data (*) that accompanied the lab</w:t>
      </w:r>
      <w:r>
        <w:rPr>
          <w:noProof/>
        </w:rPr>
        <w:t xml:space="preserve"> pooled together and averaged (bottom row).  The graph that follows was made using only the averages from the bottom row.  Use the data below to answer the following questions.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381"/>
        <w:gridCol w:w="1381"/>
        <w:gridCol w:w="1381"/>
        <w:gridCol w:w="1381"/>
        <w:gridCol w:w="1381"/>
        <w:gridCol w:w="1525"/>
      </w:tblGrid>
      <w:tr w:rsidR="00D00A6F" w:rsidRPr="00D00A6F" w14:paraId="405D923C" w14:textId="77777777" w:rsidTr="00D00A6F">
        <w:trPr>
          <w:trHeight w:val="233"/>
        </w:trPr>
        <w:tc>
          <w:tcPr>
            <w:tcW w:w="1030" w:type="dxa"/>
          </w:tcPr>
          <w:p w14:paraId="405D923A" w14:textId="77777777" w:rsidR="00D00A6F" w:rsidRPr="00D00A6F" w:rsidRDefault="00D00A6F" w:rsidP="00D00A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0" w:type="dxa"/>
            <w:gridSpan w:val="6"/>
            <w:shd w:val="clear" w:color="auto" w:fill="auto"/>
            <w:noWrap/>
            <w:vAlign w:val="bottom"/>
          </w:tcPr>
          <w:p w14:paraId="405D923B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b/>
                <w:color w:val="000000"/>
              </w:rPr>
              <w:t>Time (seconds)</w:t>
            </w:r>
          </w:p>
        </w:tc>
      </w:tr>
      <w:tr w:rsidR="00D00A6F" w:rsidRPr="00D00A6F" w14:paraId="405D9244" w14:textId="77777777" w:rsidTr="00D00A6F">
        <w:trPr>
          <w:trHeight w:val="233"/>
        </w:trPr>
        <w:tc>
          <w:tcPr>
            <w:tcW w:w="1030" w:type="dxa"/>
            <w:vMerge w:val="restart"/>
            <w:textDirection w:val="btLr"/>
          </w:tcPr>
          <w:p w14:paraId="405D923D" w14:textId="77777777" w:rsidR="00D00A6F" w:rsidRPr="00D00A6F" w:rsidRDefault="00D00A6F" w:rsidP="00D00A6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b/>
                <w:color w:val="000000"/>
              </w:rPr>
              <w:t>Amount of H</w:t>
            </w:r>
            <w:r w:rsidRPr="00D00A6F">
              <w:rPr>
                <w:rFonts w:ascii="Calibri" w:eastAsia="Times New Roman" w:hAnsi="Calibri" w:cs="Times New Roman"/>
                <w:b/>
                <w:color w:val="000000"/>
                <w:vertAlign w:val="subscript"/>
              </w:rPr>
              <w:t>2</w:t>
            </w:r>
            <w:r w:rsidRPr="00D00A6F">
              <w:rPr>
                <w:rFonts w:ascii="Calibri" w:eastAsia="Times New Roman" w:hAnsi="Calibri" w:cs="Times New Roman"/>
                <w:b/>
                <w:color w:val="000000"/>
              </w:rPr>
              <w:t>O</w:t>
            </w:r>
            <w:r w:rsidRPr="00D00A6F">
              <w:rPr>
                <w:rFonts w:ascii="Calibri" w:eastAsia="Times New Roman" w:hAnsi="Calibri" w:cs="Times New Roman"/>
                <w:b/>
                <w:color w:val="000000"/>
                <w:vertAlign w:val="subscript"/>
              </w:rPr>
              <w:t>2</w:t>
            </w:r>
            <w:r w:rsidRPr="00D00A6F">
              <w:rPr>
                <w:rFonts w:ascii="Calibri" w:eastAsia="Times New Roman" w:hAnsi="Calibri" w:cs="Times New Roman"/>
                <w:b/>
                <w:color w:val="000000"/>
              </w:rPr>
              <w:t xml:space="preserve"> Reacted (mL)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3E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3F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b/>
                <w:color w:val="000000"/>
              </w:rPr>
              <w:t>30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40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b/>
                <w:color w:val="000000"/>
              </w:rPr>
              <w:t>60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41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b/>
                <w:color w:val="000000"/>
              </w:rPr>
              <w:t>120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42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b/>
                <w:color w:val="000000"/>
              </w:rPr>
              <w:t>180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05D9243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b/>
                <w:color w:val="000000"/>
              </w:rPr>
              <w:t>360</w:t>
            </w:r>
          </w:p>
        </w:tc>
      </w:tr>
      <w:tr w:rsidR="00D00A6F" w:rsidRPr="00D00A6F" w14:paraId="405D924C" w14:textId="77777777" w:rsidTr="00D00A6F">
        <w:trPr>
          <w:trHeight w:val="445"/>
        </w:trPr>
        <w:tc>
          <w:tcPr>
            <w:tcW w:w="1030" w:type="dxa"/>
            <w:vMerge/>
          </w:tcPr>
          <w:p w14:paraId="405D9245" w14:textId="77777777" w:rsidR="00D00A6F" w:rsidRPr="00D00A6F" w:rsidRDefault="00D00A6F" w:rsidP="00D00A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46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47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1.3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48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49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4A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3.3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05D924B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</w:tr>
      <w:tr w:rsidR="00D00A6F" w:rsidRPr="00D00A6F" w14:paraId="405D9254" w14:textId="77777777" w:rsidTr="00D00A6F">
        <w:trPr>
          <w:trHeight w:val="445"/>
        </w:trPr>
        <w:tc>
          <w:tcPr>
            <w:tcW w:w="1030" w:type="dxa"/>
            <w:vMerge/>
          </w:tcPr>
          <w:p w14:paraId="405D924D" w14:textId="77777777" w:rsidR="00D00A6F" w:rsidRPr="00D00A6F" w:rsidRDefault="00D00A6F" w:rsidP="00D00A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4E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4F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2.5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50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1.7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51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3.4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52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3.5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05D9253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</w:tr>
      <w:tr w:rsidR="00D00A6F" w:rsidRPr="00D00A6F" w14:paraId="405D925C" w14:textId="77777777" w:rsidTr="00D00A6F">
        <w:trPr>
          <w:trHeight w:val="445"/>
        </w:trPr>
        <w:tc>
          <w:tcPr>
            <w:tcW w:w="1030" w:type="dxa"/>
            <w:vMerge/>
          </w:tcPr>
          <w:p w14:paraId="405D9255" w14:textId="77777777" w:rsidR="00D00A6F" w:rsidRPr="00D00A6F" w:rsidRDefault="00D00A6F" w:rsidP="00D00A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56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0.9</w:t>
            </w:r>
            <w:r w:rsidR="003215BE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57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1.8</w:t>
            </w:r>
            <w:r w:rsidR="003215BE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58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2.4</w:t>
            </w:r>
            <w:r w:rsidR="003215BE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59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3.1</w:t>
            </w:r>
            <w:r w:rsidR="003215BE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05D925A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3.3</w:t>
            </w:r>
            <w:r w:rsidR="003215BE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05D925B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3.4</w:t>
            </w:r>
            <w:r w:rsidR="003215BE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</w:tr>
      <w:tr w:rsidR="00D00A6F" w:rsidRPr="00D00A6F" w14:paraId="405D9264" w14:textId="77777777" w:rsidTr="00D00A6F">
        <w:trPr>
          <w:trHeight w:val="445"/>
        </w:trPr>
        <w:tc>
          <w:tcPr>
            <w:tcW w:w="1030" w:type="dxa"/>
            <w:vMerge/>
          </w:tcPr>
          <w:p w14:paraId="405D925D" w14:textId="77777777" w:rsidR="00D00A6F" w:rsidRPr="00D00A6F" w:rsidRDefault="00D00A6F" w:rsidP="00D00A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noWrap/>
            <w:vAlign w:val="bottom"/>
            <w:hideMark/>
          </w:tcPr>
          <w:p w14:paraId="405D925E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1381" w:type="dxa"/>
            <w:shd w:val="clear" w:color="auto" w:fill="D9D9D9" w:themeFill="background1" w:themeFillShade="D9"/>
            <w:noWrap/>
            <w:vAlign w:val="bottom"/>
            <w:hideMark/>
          </w:tcPr>
          <w:p w14:paraId="405D925F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1381" w:type="dxa"/>
            <w:shd w:val="clear" w:color="auto" w:fill="D9D9D9" w:themeFill="background1" w:themeFillShade="D9"/>
            <w:noWrap/>
            <w:vAlign w:val="bottom"/>
            <w:hideMark/>
          </w:tcPr>
          <w:p w14:paraId="405D9260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2.03</w:t>
            </w:r>
          </w:p>
        </w:tc>
        <w:tc>
          <w:tcPr>
            <w:tcW w:w="1381" w:type="dxa"/>
            <w:shd w:val="clear" w:color="auto" w:fill="D9D9D9" w:themeFill="background1" w:themeFillShade="D9"/>
            <w:noWrap/>
            <w:vAlign w:val="bottom"/>
            <w:hideMark/>
          </w:tcPr>
          <w:p w14:paraId="405D9261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2.83</w:t>
            </w:r>
          </w:p>
        </w:tc>
        <w:tc>
          <w:tcPr>
            <w:tcW w:w="1381" w:type="dxa"/>
            <w:shd w:val="clear" w:color="auto" w:fill="D9D9D9" w:themeFill="background1" w:themeFillShade="D9"/>
            <w:noWrap/>
            <w:vAlign w:val="bottom"/>
            <w:hideMark/>
          </w:tcPr>
          <w:p w14:paraId="405D9262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3.37</w:t>
            </w:r>
          </w:p>
        </w:tc>
        <w:tc>
          <w:tcPr>
            <w:tcW w:w="1524" w:type="dxa"/>
            <w:shd w:val="clear" w:color="auto" w:fill="D9D9D9" w:themeFill="background1" w:themeFillShade="D9"/>
            <w:noWrap/>
            <w:vAlign w:val="bottom"/>
            <w:hideMark/>
          </w:tcPr>
          <w:p w14:paraId="405D9263" w14:textId="77777777" w:rsidR="00D00A6F" w:rsidRPr="00D00A6F" w:rsidRDefault="00D00A6F" w:rsidP="00D00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0A6F">
              <w:rPr>
                <w:rFonts w:ascii="Calibri" w:eastAsia="Times New Roman" w:hAnsi="Calibri" w:cs="Times New Roman"/>
                <w:color w:val="000000"/>
              </w:rPr>
              <w:t>2.57</w:t>
            </w:r>
          </w:p>
        </w:tc>
      </w:tr>
    </w:tbl>
    <w:p w14:paraId="405D9265" w14:textId="77777777" w:rsidR="00D00A6F" w:rsidRDefault="00D00A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3215BE" w14:paraId="405D9267" w14:textId="77777777" w:rsidTr="004E7CB5">
        <w:tc>
          <w:tcPr>
            <w:tcW w:w="9350" w:type="dxa"/>
            <w:gridSpan w:val="7"/>
          </w:tcPr>
          <w:p w14:paraId="405D9266" w14:textId="77777777" w:rsidR="003215BE" w:rsidRPr="003215BE" w:rsidRDefault="003215BE" w:rsidP="003215BE">
            <w:pPr>
              <w:jc w:val="center"/>
              <w:rPr>
                <w:b/>
              </w:rPr>
            </w:pPr>
            <w:r w:rsidRPr="003215BE">
              <w:rPr>
                <w:b/>
              </w:rPr>
              <w:t>Time Intervals (seconds)</w:t>
            </w:r>
          </w:p>
        </w:tc>
      </w:tr>
      <w:tr w:rsidR="003215BE" w14:paraId="405D926F" w14:textId="77777777" w:rsidTr="003215BE">
        <w:tc>
          <w:tcPr>
            <w:tcW w:w="1335" w:type="dxa"/>
          </w:tcPr>
          <w:p w14:paraId="405D9268" w14:textId="77777777" w:rsidR="003215BE" w:rsidRDefault="003215BE"/>
        </w:tc>
        <w:tc>
          <w:tcPr>
            <w:tcW w:w="1335" w:type="dxa"/>
          </w:tcPr>
          <w:p w14:paraId="405D9269" w14:textId="77777777" w:rsidR="003215BE" w:rsidRDefault="003215BE" w:rsidP="003215BE">
            <w:pPr>
              <w:jc w:val="center"/>
            </w:pPr>
            <w:r>
              <w:t>0 to10</w:t>
            </w:r>
          </w:p>
        </w:tc>
        <w:tc>
          <w:tcPr>
            <w:tcW w:w="1336" w:type="dxa"/>
          </w:tcPr>
          <w:p w14:paraId="405D926A" w14:textId="77777777" w:rsidR="003215BE" w:rsidRDefault="003215BE" w:rsidP="003215BE">
            <w:pPr>
              <w:jc w:val="center"/>
            </w:pPr>
            <w:r>
              <w:t>10-30</w:t>
            </w:r>
          </w:p>
        </w:tc>
        <w:tc>
          <w:tcPr>
            <w:tcW w:w="1336" w:type="dxa"/>
          </w:tcPr>
          <w:p w14:paraId="405D926B" w14:textId="77777777" w:rsidR="003215BE" w:rsidRDefault="003215BE" w:rsidP="003215BE">
            <w:pPr>
              <w:jc w:val="center"/>
            </w:pPr>
            <w:r>
              <w:t>30-60</w:t>
            </w:r>
          </w:p>
        </w:tc>
        <w:tc>
          <w:tcPr>
            <w:tcW w:w="1336" w:type="dxa"/>
          </w:tcPr>
          <w:p w14:paraId="405D926C" w14:textId="77777777" w:rsidR="003215BE" w:rsidRDefault="003215BE" w:rsidP="003215BE">
            <w:pPr>
              <w:jc w:val="center"/>
            </w:pPr>
            <w:r>
              <w:t>60-120</w:t>
            </w:r>
          </w:p>
        </w:tc>
        <w:tc>
          <w:tcPr>
            <w:tcW w:w="1336" w:type="dxa"/>
          </w:tcPr>
          <w:p w14:paraId="405D926D" w14:textId="77777777" w:rsidR="003215BE" w:rsidRDefault="003215BE" w:rsidP="003215BE">
            <w:pPr>
              <w:jc w:val="center"/>
            </w:pPr>
            <w:r>
              <w:t>120-180</w:t>
            </w:r>
          </w:p>
        </w:tc>
        <w:tc>
          <w:tcPr>
            <w:tcW w:w="1336" w:type="dxa"/>
          </w:tcPr>
          <w:p w14:paraId="405D926E" w14:textId="77777777" w:rsidR="003215BE" w:rsidRDefault="003215BE" w:rsidP="003215BE">
            <w:pPr>
              <w:jc w:val="center"/>
            </w:pPr>
            <w:r>
              <w:t>180-360</w:t>
            </w:r>
          </w:p>
        </w:tc>
      </w:tr>
      <w:tr w:rsidR="003215BE" w14:paraId="405D9277" w14:textId="77777777" w:rsidTr="003215BE">
        <w:tc>
          <w:tcPr>
            <w:tcW w:w="1335" w:type="dxa"/>
          </w:tcPr>
          <w:p w14:paraId="405D9270" w14:textId="77777777" w:rsidR="003215BE" w:rsidRDefault="003215BE">
            <w:r>
              <w:t>Rates*</w:t>
            </w:r>
          </w:p>
        </w:tc>
        <w:tc>
          <w:tcPr>
            <w:tcW w:w="1335" w:type="dxa"/>
          </w:tcPr>
          <w:p w14:paraId="405D9271" w14:textId="77777777" w:rsidR="003215BE" w:rsidRDefault="003215BE"/>
        </w:tc>
        <w:tc>
          <w:tcPr>
            <w:tcW w:w="1336" w:type="dxa"/>
          </w:tcPr>
          <w:p w14:paraId="405D9272" w14:textId="77777777" w:rsidR="003215BE" w:rsidRDefault="003215BE"/>
        </w:tc>
        <w:tc>
          <w:tcPr>
            <w:tcW w:w="1336" w:type="dxa"/>
          </w:tcPr>
          <w:p w14:paraId="405D9273" w14:textId="77777777" w:rsidR="003215BE" w:rsidRDefault="003215BE"/>
        </w:tc>
        <w:tc>
          <w:tcPr>
            <w:tcW w:w="1336" w:type="dxa"/>
          </w:tcPr>
          <w:p w14:paraId="405D9274" w14:textId="77777777" w:rsidR="003215BE" w:rsidRDefault="003215BE"/>
        </w:tc>
        <w:tc>
          <w:tcPr>
            <w:tcW w:w="1336" w:type="dxa"/>
          </w:tcPr>
          <w:p w14:paraId="405D9275" w14:textId="77777777" w:rsidR="003215BE" w:rsidRDefault="003215BE"/>
        </w:tc>
        <w:tc>
          <w:tcPr>
            <w:tcW w:w="1336" w:type="dxa"/>
          </w:tcPr>
          <w:p w14:paraId="405D9276" w14:textId="77777777" w:rsidR="003215BE" w:rsidRDefault="003215BE"/>
        </w:tc>
      </w:tr>
    </w:tbl>
    <w:p w14:paraId="405D9278" w14:textId="77777777" w:rsidR="003215BE" w:rsidRPr="003215BE" w:rsidRDefault="003215BE">
      <w:pPr>
        <w:rPr>
          <w:i/>
        </w:rPr>
      </w:pPr>
      <w:r w:rsidRPr="003215BE">
        <w:rPr>
          <w:i/>
        </w:rPr>
        <w:t xml:space="preserve">*Use the idealized data from the </w:t>
      </w:r>
      <w:r>
        <w:rPr>
          <w:i/>
        </w:rPr>
        <w:t>table above</w:t>
      </w:r>
    </w:p>
    <w:p w14:paraId="405D9279" w14:textId="77777777" w:rsidR="00D00A6F" w:rsidRDefault="00D00A6F" w:rsidP="00D00A6F">
      <w:pPr>
        <w:pStyle w:val="ListParagraph"/>
        <w:numPr>
          <w:ilvl w:val="0"/>
          <w:numId w:val="1"/>
        </w:numPr>
      </w:pPr>
      <w:r>
        <w:t>Alter the graph below with an appropriate title and labels for both the X and Y axis (including units).</w:t>
      </w:r>
    </w:p>
    <w:p w14:paraId="405D927A" w14:textId="77777777" w:rsidR="00D00A6F" w:rsidRDefault="00D00A6F" w:rsidP="00D00A6F">
      <w:pPr>
        <w:pStyle w:val="ListParagraph"/>
        <w:ind w:left="360"/>
      </w:pPr>
    </w:p>
    <w:p w14:paraId="405D927B" w14:textId="77777777" w:rsidR="003215BE" w:rsidRDefault="00D00A6F" w:rsidP="003215BE">
      <w:r>
        <w:rPr>
          <w:noProof/>
        </w:rPr>
        <w:drawing>
          <wp:inline distT="0" distB="0" distL="0" distR="0" wp14:anchorId="405D9298" wp14:editId="405D9299">
            <wp:extent cx="6065520" cy="3078480"/>
            <wp:effectExtent l="0" t="0" r="11430" b="76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05D927C" w14:textId="77777777" w:rsidR="00D00A6F" w:rsidRDefault="00D00A6F" w:rsidP="00D00A6F">
      <w:pPr>
        <w:pStyle w:val="ListParagraph"/>
        <w:numPr>
          <w:ilvl w:val="0"/>
          <w:numId w:val="1"/>
        </w:numPr>
      </w:pPr>
      <w:r>
        <w:t>Describe the trend that is displayed by the logarithmic line of best fit</w:t>
      </w:r>
      <w:r w:rsidR="003215BE">
        <w:t xml:space="preserve"> and reaction rates that you calculated above</w:t>
      </w:r>
      <w:r>
        <w:t>.</w:t>
      </w:r>
    </w:p>
    <w:p w14:paraId="405D927D" w14:textId="77777777" w:rsidR="00D00A6F" w:rsidRDefault="00D00A6F" w:rsidP="00D00A6F"/>
    <w:p w14:paraId="405D927E" w14:textId="77777777" w:rsidR="00D00A6F" w:rsidRDefault="00D00A6F" w:rsidP="00D00A6F"/>
    <w:p w14:paraId="405D927F" w14:textId="77777777" w:rsidR="00D00A6F" w:rsidRDefault="00D00A6F" w:rsidP="00D00A6F">
      <w:pPr>
        <w:pStyle w:val="ListParagraph"/>
        <w:numPr>
          <w:ilvl w:val="0"/>
          <w:numId w:val="1"/>
        </w:numPr>
      </w:pPr>
      <w:r>
        <w:lastRenderedPageBreak/>
        <w:t xml:space="preserve">Explain why, although the line of best fit demonstrates a clear trend, why individual data points on the scatter plot may be high or low.  Account for potential sources of error that could explain this </w:t>
      </w:r>
      <w:r w:rsidR="008255AC">
        <w:t>discrepancy</w:t>
      </w:r>
      <w:r>
        <w:t>.</w:t>
      </w:r>
    </w:p>
    <w:p w14:paraId="405D9287" w14:textId="711AE64B" w:rsidR="003215BE" w:rsidRDefault="003215BE" w:rsidP="008255AC"/>
    <w:p w14:paraId="68286796" w14:textId="77777777" w:rsidR="0042349A" w:rsidRDefault="0042349A" w:rsidP="008255AC"/>
    <w:p w14:paraId="405D9289" w14:textId="77777777" w:rsidR="003215BE" w:rsidRDefault="003215BE" w:rsidP="008255AC"/>
    <w:p w14:paraId="4BC572BE" w14:textId="77777777" w:rsidR="00C01973" w:rsidRDefault="00C01973" w:rsidP="003215BE">
      <w:pPr>
        <w:pStyle w:val="ListParagraph"/>
        <w:numPr>
          <w:ilvl w:val="0"/>
          <w:numId w:val="1"/>
        </w:numPr>
      </w:pPr>
      <w:r>
        <w:t>Predict what the graph would look like if the concentration of catalase had been doubled for the experiment.  Explain your prediction.</w:t>
      </w:r>
    </w:p>
    <w:p w14:paraId="56786090" w14:textId="77777777" w:rsidR="00C01973" w:rsidRDefault="00C01973" w:rsidP="00C01973"/>
    <w:p w14:paraId="631D5857" w14:textId="77777777" w:rsidR="00C01973" w:rsidRDefault="00C01973" w:rsidP="00C01973"/>
    <w:p w14:paraId="0B8DBD27" w14:textId="70CFB4B1" w:rsidR="00C01973" w:rsidRDefault="00C01973" w:rsidP="00C01973">
      <w:r>
        <w:t xml:space="preserve"> </w:t>
      </w:r>
    </w:p>
    <w:p w14:paraId="405D928A" w14:textId="77777777" w:rsidR="003215BE" w:rsidRDefault="008255AC" w:rsidP="003215BE">
      <w:pPr>
        <w:pStyle w:val="ListParagraph"/>
        <w:numPr>
          <w:ilvl w:val="0"/>
          <w:numId w:val="1"/>
        </w:numPr>
      </w:pPr>
      <w:r>
        <w:t>Predict what the graph would look like if you were to conduct the same experiment for 420 and 500 second time intervals.  Explain your prediction.</w:t>
      </w:r>
    </w:p>
    <w:p w14:paraId="405D928B" w14:textId="77777777" w:rsidR="00F61C96" w:rsidRDefault="00F61C96" w:rsidP="00F61C96"/>
    <w:p w14:paraId="405D928C" w14:textId="77777777" w:rsidR="00F61C96" w:rsidRDefault="00F61C96" w:rsidP="00F61C96"/>
    <w:p w14:paraId="405D928D" w14:textId="77777777" w:rsidR="00F61C96" w:rsidRDefault="00F61C96" w:rsidP="00F61C96"/>
    <w:p w14:paraId="405D928F" w14:textId="77777777" w:rsidR="00F61C96" w:rsidRDefault="00F61C96" w:rsidP="00F61C96"/>
    <w:p w14:paraId="405D9290" w14:textId="77777777" w:rsidR="00F61C96" w:rsidRDefault="00F61C96" w:rsidP="003215BE">
      <w:pPr>
        <w:pStyle w:val="ListParagraph"/>
        <w:numPr>
          <w:ilvl w:val="0"/>
          <w:numId w:val="1"/>
        </w:numPr>
      </w:pPr>
      <w:r>
        <w:t>What was the purpose of the sulfuric acid in the experiment?  Relate this part of the procedure to your understanding of proteins and their structure/function.</w:t>
      </w:r>
    </w:p>
    <w:p w14:paraId="405D9291" w14:textId="77777777" w:rsidR="00F61C96" w:rsidRDefault="00F61C96" w:rsidP="00F61C96"/>
    <w:p w14:paraId="405D9292" w14:textId="77777777" w:rsidR="00F61C96" w:rsidRDefault="00F61C96" w:rsidP="00F61C96"/>
    <w:p w14:paraId="405D9293" w14:textId="77777777" w:rsidR="00F61C96" w:rsidRDefault="00F61C96" w:rsidP="00F61C96"/>
    <w:p w14:paraId="405D9295" w14:textId="77777777" w:rsidR="00F61C96" w:rsidRDefault="00F61C96" w:rsidP="00F61C96"/>
    <w:p w14:paraId="55F1DB23" w14:textId="2E9A0C6A" w:rsidR="00CD542F" w:rsidRDefault="0042349A" w:rsidP="00F61C96">
      <w:pPr>
        <w:pStyle w:val="ListParagraph"/>
        <w:numPr>
          <w:ilvl w:val="0"/>
          <w:numId w:val="1"/>
        </w:numPr>
      </w:pPr>
      <w:r>
        <w:t xml:space="preserve">The catalase enzyme we used in the lab was isolated from bovine liver.  Their internal homeostatic set-point is </w:t>
      </w:r>
      <w:r w:rsidR="00CD542F">
        <w:t xml:space="preserve">38.6° </w:t>
      </w:r>
      <w:r>
        <w:t xml:space="preserve">Celsius.  </w:t>
      </w:r>
    </w:p>
    <w:p w14:paraId="405D9296" w14:textId="5DBC1071" w:rsidR="00F61C96" w:rsidRDefault="0042349A" w:rsidP="00CD542F">
      <w:pPr>
        <w:pStyle w:val="ListParagraph"/>
        <w:numPr>
          <w:ilvl w:val="1"/>
          <w:numId w:val="1"/>
        </w:numPr>
      </w:pPr>
      <w:r>
        <w:t xml:space="preserve">Predict what the graph would look like if the temperature had been raised to </w:t>
      </w:r>
      <w:r w:rsidR="00CD542F">
        <w:t>50° Celsius.  Explain your prediction.</w:t>
      </w:r>
    </w:p>
    <w:p w14:paraId="2CB04586" w14:textId="77777777" w:rsidR="00CD542F" w:rsidRDefault="00CD542F" w:rsidP="00CD542F"/>
    <w:p w14:paraId="1DBBD346" w14:textId="77777777" w:rsidR="00CD542F" w:rsidRDefault="00CD542F" w:rsidP="00CD542F"/>
    <w:p w14:paraId="585DF770" w14:textId="44B8C2EC" w:rsidR="00CD542F" w:rsidRDefault="00CD542F" w:rsidP="00CD542F">
      <w:pPr>
        <w:pStyle w:val="ListParagraph"/>
        <w:numPr>
          <w:ilvl w:val="1"/>
          <w:numId w:val="1"/>
        </w:numPr>
      </w:pPr>
      <w:r>
        <w:t>Predict what the graph would look like if the temperature had been lowered to 20° Celsius.  Explain your prediction.</w:t>
      </w:r>
    </w:p>
    <w:p w14:paraId="405D9297" w14:textId="49A4EB63" w:rsidR="00D00A6F" w:rsidRDefault="00D00A6F" w:rsidP="00CD542F">
      <w:pPr>
        <w:ind w:left="720"/>
      </w:pPr>
    </w:p>
    <w:sectPr w:rsidR="00D00A6F" w:rsidSect="008255AC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D929C" w14:textId="77777777" w:rsidR="006B1ABB" w:rsidRDefault="006B1ABB" w:rsidP="00D00A6F">
      <w:pPr>
        <w:spacing w:after="0" w:line="240" w:lineRule="auto"/>
      </w:pPr>
      <w:r>
        <w:separator/>
      </w:r>
    </w:p>
  </w:endnote>
  <w:endnote w:type="continuationSeparator" w:id="0">
    <w:p w14:paraId="405D929D" w14:textId="77777777" w:rsidR="006B1ABB" w:rsidRDefault="006B1ABB" w:rsidP="00D0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D929A" w14:textId="77777777" w:rsidR="006B1ABB" w:rsidRDefault="006B1ABB" w:rsidP="00D00A6F">
      <w:pPr>
        <w:spacing w:after="0" w:line="240" w:lineRule="auto"/>
      </w:pPr>
      <w:r>
        <w:separator/>
      </w:r>
    </w:p>
  </w:footnote>
  <w:footnote w:type="continuationSeparator" w:id="0">
    <w:p w14:paraId="405D929B" w14:textId="77777777" w:rsidR="006B1ABB" w:rsidRDefault="006B1ABB" w:rsidP="00D00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D929E" w14:textId="77777777" w:rsidR="008255AC" w:rsidRDefault="008255AC" w:rsidP="008255AC">
    <w:pPr>
      <w:pStyle w:val="Header"/>
    </w:pPr>
    <w:r w:rsidRPr="00D00A6F">
      <w:rPr>
        <w:b/>
      </w:rPr>
      <w:t>Enzyme Catalysis Data Analysis</w:t>
    </w:r>
    <w:r>
      <w:tab/>
    </w:r>
    <w:r>
      <w:tab/>
    </w:r>
    <w:proofErr w:type="gramStart"/>
    <w:r>
      <w:t>Name:_</w:t>
    </w:r>
    <w:proofErr w:type="gramEnd"/>
    <w:r>
      <w:t>_________________________________</w:t>
    </w:r>
  </w:p>
  <w:p w14:paraId="405D929F" w14:textId="77777777" w:rsidR="008255AC" w:rsidRDefault="008255AC">
    <w:pPr>
      <w:pStyle w:val="Header"/>
    </w:pPr>
    <w:r>
      <w:t>(20 points)</w:t>
    </w:r>
    <w:r>
      <w:tab/>
    </w:r>
    <w:r>
      <w:tab/>
    </w:r>
    <w:proofErr w:type="gramStart"/>
    <w:r>
      <w:t>Period:_</w:t>
    </w:r>
    <w:proofErr w:type="gramEnd"/>
    <w:r>
      <w:t>_____ Date:______________________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C03BD"/>
    <w:multiLevelType w:val="hybridMultilevel"/>
    <w:tmpl w:val="65D8AB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6F"/>
    <w:rsid w:val="003215BE"/>
    <w:rsid w:val="0042349A"/>
    <w:rsid w:val="004B1E92"/>
    <w:rsid w:val="006B1ABB"/>
    <w:rsid w:val="007244D7"/>
    <w:rsid w:val="008255AC"/>
    <w:rsid w:val="00C01973"/>
    <w:rsid w:val="00CD542F"/>
    <w:rsid w:val="00D00A6F"/>
    <w:rsid w:val="00E1142E"/>
    <w:rsid w:val="00F61C96"/>
    <w:rsid w:val="00F7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5D9239"/>
  <w15:chartTrackingRefBased/>
  <w15:docId w15:val="{590AB52A-0834-419A-A5D6-3B799C14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A6F"/>
  </w:style>
  <w:style w:type="paragraph" w:styleId="Footer">
    <w:name w:val="footer"/>
    <w:basedOn w:val="Normal"/>
    <w:link w:val="FooterChar"/>
    <w:uiPriority w:val="99"/>
    <w:unhideWhenUsed/>
    <w:rsid w:val="00D00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A6F"/>
  </w:style>
  <w:style w:type="paragraph" w:styleId="ListParagraph">
    <w:name w:val="List Paragraph"/>
    <w:basedOn w:val="Normal"/>
    <w:uiPriority w:val="34"/>
    <w:qFormat/>
    <w:rsid w:val="00D00A6F"/>
    <w:pPr>
      <w:ind w:left="720"/>
      <w:contextualSpacing/>
    </w:pPr>
  </w:style>
  <w:style w:type="table" w:styleId="TableGrid">
    <w:name w:val="Table Grid"/>
    <w:basedOn w:val="TableNormal"/>
    <w:uiPriority w:val="39"/>
    <w:rsid w:val="00321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/C:\Users\thorco\Desktop\Enzyme%20Catalysis%20Lab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og"/>
            <c:dispRSqr val="0"/>
            <c:dispEq val="0"/>
          </c:trendline>
          <c:yVal>
            <c:numRef>
              <c:f>Sheet1!$B$5:$G$5</c:f>
              <c:numCache>
                <c:formatCode>0.00</c:formatCode>
                <c:ptCount val="6"/>
                <c:pt idx="0">
                  <c:v>0.966666666666667</c:v>
                </c:pt>
                <c:pt idx="1">
                  <c:v>1.866666666666666</c:v>
                </c:pt>
                <c:pt idx="2">
                  <c:v>2.033333333333333</c:v>
                </c:pt>
                <c:pt idx="3">
                  <c:v>2.833333333333333</c:v>
                </c:pt>
                <c:pt idx="4">
                  <c:v>3.366666666666667</c:v>
                </c:pt>
                <c:pt idx="5">
                  <c:v>2.566666666666666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04992272"/>
        <c:axId val="912851728"/>
      </c:scatterChart>
      <c:valAx>
        <c:axId val="100499227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crossAx val="912851728"/>
        <c:crosses val="autoZero"/>
        <c:crossBetween val="midCat"/>
      </c:valAx>
      <c:valAx>
        <c:axId val="91285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4992272"/>
        <c:crossesAt val="0.0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Licking Heights Local Schools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THORCO</dc:creator>
  <cp:keywords/>
  <dc:description/>
  <cp:lastModifiedBy>Chris Ouellette</cp:lastModifiedBy>
  <cp:revision>2</cp:revision>
  <cp:lastPrinted>2018-01-22T11:58:00Z</cp:lastPrinted>
  <dcterms:created xsi:type="dcterms:W3CDTF">2018-01-23T17:31:00Z</dcterms:created>
  <dcterms:modified xsi:type="dcterms:W3CDTF">2018-01-23T17:31:00Z</dcterms:modified>
</cp:coreProperties>
</file>